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D1" w:rsidRPr="00300C76" w:rsidRDefault="00B214D1" w:rsidP="00B214D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0C76">
        <w:rPr>
          <w:rFonts w:ascii="Times New Roman" w:hAnsi="Times New Roman" w:cs="Times New Roman"/>
          <w:sz w:val="24"/>
          <w:szCs w:val="24"/>
        </w:rPr>
        <w:t>Форма 2.2. Информация о тарифе на питьевую воду</w:t>
      </w:r>
    </w:p>
    <w:p w:rsidR="00B214D1" w:rsidRPr="00300C76" w:rsidRDefault="00B214D1" w:rsidP="00B214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0C76">
        <w:rPr>
          <w:rFonts w:ascii="Times New Roman" w:hAnsi="Times New Roman" w:cs="Times New Roman"/>
          <w:sz w:val="24"/>
          <w:szCs w:val="24"/>
        </w:rPr>
        <w:t>(питьевое водоснабжение)</w:t>
      </w:r>
    </w:p>
    <w:p w:rsidR="00B214D1" w:rsidRPr="00300C76" w:rsidRDefault="00B214D1" w:rsidP="00B214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4"/>
        <w:gridCol w:w="3402"/>
      </w:tblGrid>
      <w:tr w:rsidR="00B214D1" w:rsidRPr="00300C76" w:rsidTr="00030D23">
        <w:trPr>
          <w:trHeight w:val="600"/>
          <w:tblCellSpacing w:w="5" w:type="nil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Наименование   органа   регулирования,   принявшего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>решение об  утверждении  тарифа  на  питьевую  воду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(питьевое водоснабжение)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Региональная энергетическая комиссия Сахалинской области</w:t>
            </w: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Реквизиты  (дата,  номер)  решения  об  утверждении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тарифа на питьевую воду (питьевое водоснабжение)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8A1D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 xml:space="preserve">Приказ РЭК Сахалинской области от 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-ОКК</w:t>
            </w: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 тарифа  на  питьевую  воду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(питьевое водоснабжение)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23" w:rsidRDefault="00030D23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52B9F" w:rsidRPr="00252B9F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2016 год (без НДС):</w:t>
            </w:r>
          </w:p>
          <w:p w:rsidR="006C2C85" w:rsidRDefault="0045348A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01.01.16 г. – 30.06.16 г. </w:t>
            </w:r>
            <w:r w:rsidR="006C2C8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252B9F" w:rsidRDefault="00315B89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46,19</w:t>
            </w:r>
            <w:r w:rsidR="00252B9F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руб./куб.м.;</w:t>
            </w:r>
          </w:p>
          <w:p w:rsidR="00252B9F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01.07.16 г. – 31.12.16 г. –</w:t>
            </w:r>
          </w:p>
          <w:p w:rsidR="00B214D1" w:rsidRDefault="00252B9F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53,11 руб./куб.м.</w:t>
            </w:r>
          </w:p>
          <w:p w:rsidR="00030D23" w:rsidRDefault="00030D23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23" w:rsidRPr="00252B9F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2017</w:t>
            </w: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 (без НДС):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01.01.17 г. – 30.06.17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8A1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руб./куб.м.;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01.07.17 г. – 31.12.17 г. –</w:t>
            </w:r>
          </w:p>
          <w:p w:rsidR="00030D23" w:rsidRDefault="008A1DA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60,99 </w:t>
            </w:r>
            <w:r w:rsidR="00030D23">
              <w:rPr>
                <w:rFonts w:ascii="Times New Roman" w:hAnsi="Times New Roman" w:cs="Times New Roman"/>
                <w:sz w:val="24"/>
                <w:szCs w:val="24"/>
              </w:rPr>
              <w:t xml:space="preserve"> руб./куб.м.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D23" w:rsidRPr="00252B9F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2018</w:t>
            </w:r>
            <w:r w:rsidRPr="00252B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год (без НДС):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01.01.18 г. – 30.06.18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52,19 руб./куб.м.;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01.07.18 г. – 31.12.18 г. –</w:t>
            </w:r>
          </w:p>
          <w:p w:rsidR="00030D23" w:rsidRDefault="00030D23" w:rsidP="00030D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56,95 руб./куб.м.</w:t>
            </w:r>
          </w:p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D1" w:rsidRPr="00300C76" w:rsidTr="00030D23">
        <w:trPr>
          <w:trHeight w:val="4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Срок действия  установленного  тарифа  на  питьевую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воду (питьевое водоснабжение)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50" w:rsidRPr="00300C76" w:rsidRDefault="00030D23" w:rsidP="006D60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01.01.2016 г. по 31.12.2018 г.</w:t>
            </w:r>
          </w:p>
        </w:tc>
      </w:tr>
      <w:tr w:rsidR="00B214D1" w:rsidRPr="00300C76" w:rsidTr="00030D23">
        <w:trPr>
          <w:trHeight w:val="600"/>
          <w:tblCellSpacing w:w="5" w:type="nil"/>
        </w:trPr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Источник  официального  опубликования  решения   об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>установлении  тарифа  на  питьевую  воду  (питьевое</w:t>
            </w:r>
            <w:r w:rsidRPr="00300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водоснабжение)        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4D1" w:rsidRPr="00300C76" w:rsidRDefault="00B214D1" w:rsidP="00252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Официальный сайт РЭК Сахалинской области (</w:t>
            </w:r>
            <w:hyperlink r:id="rId4" w:history="1">
              <w:r w:rsidRPr="00300C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http://rec.admsakhalin.ru</w:t>
              </w:r>
            </w:hyperlink>
            <w:r w:rsidRPr="00300C76">
              <w:rPr>
                <w:rFonts w:ascii="Times New Roman" w:hAnsi="Times New Roman" w:cs="Times New Roman"/>
                <w:sz w:val="24"/>
                <w:szCs w:val="24"/>
              </w:rPr>
              <w:t>), Газета «Губернские ведомости»</w:t>
            </w:r>
          </w:p>
        </w:tc>
      </w:tr>
    </w:tbl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>
      <w:pPr>
        <w:pStyle w:val="ConsPlusNormal"/>
        <w:ind w:firstLine="540"/>
        <w:jc w:val="both"/>
      </w:pPr>
    </w:p>
    <w:p w:rsidR="00B214D1" w:rsidRDefault="00B214D1" w:rsidP="00B214D1"/>
    <w:p w:rsidR="0058239B" w:rsidRDefault="0058239B"/>
    <w:sectPr w:rsidR="0058239B" w:rsidSect="0025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4D1"/>
    <w:rsid w:val="00030D23"/>
    <w:rsid w:val="000772A7"/>
    <w:rsid w:val="000A0C4A"/>
    <w:rsid w:val="0017283A"/>
    <w:rsid w:val="00252B9F"/>
    <w:rsid w:val="00300C76"/>
    <w:rsid w:val="00315B89"/>
    <w:rsid w:val="003C0BE3"/>
    <w:rsid w:val="0045348A"/>
    <w:rsid w:val="0058239B"/>
    <w:rsid w:val="0059451E"/>
    <w:rsid w:val="006C2C85"/>
    <w:rsid w:val="006D6050"/>
    <w:rsid w:val="008A1DA3"/>
    <w:rsid w:val="009A2CC0"/>
    <w:rsid w:val="00B214D1"/>
    <w:rsid w:val="00C3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B214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214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c.admsakha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YCherpakova</dc:creator>
  <cp:lastModifiedBy>nbelkova</cp:lastModifiedBy>
  <cp:revision>9</cp:revision>
  <cp:lastPrinted>2015-12-16T00:15:00Z</cp:lastPrinted>
  <dcterms:created xsi:type="dcterms:W3CDTF">2013-12-25T23:43:00Z</dcterms:created>
  <dcterms:modified xsi:type="dcterms:W3CDTF">2016-12-14T01:01:00Z</dcterms:modified>
</cp:coreProperties>
</file>